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 ДЛЯ ПАЦИЕНТА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Правила подготовки к исследованиям и сбора биологического материала.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Сбор мокроты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ab/>
        <w:t>Сбор мокроты осуществляется утром до еды после полоскания полости рта и горла кипяченой водой.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ab/>
        <w:t>Недопустимо попадание в мокроту слюны и носоглоточной слизи! При плохо отделяемой мокроте допустим прием отхаркивающих средств накануне исследования.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37f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60f1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60f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1</Pages>
  <Words>45</Words>
  <Characters>303</Characters>
  <CharactersWithSpaces>345</CharactersWithSpaces>
  <Paragraphs>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2018-06-05T11:17:00Z</dcterms:created>
  <dc:creator>metod</dc:creator>
  <dc:description/>
  <dc:language>ru-RU</dc:language>
  <cp:lastModifiedBy/>
  <dcterms:modified xsi:type="dcterms:W3CDTF">2022-05-15T16:05:57Z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