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84" w:rsidRDefault="003D481C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просветительского проекта «Репродуктивное здоровье» 2022 год</w:t>
      </w:r>
    </w:p>
    <w:p w:rsidR="006F2284" w:rsidRDefault="006F2284"/>
    <w:tbl>
      <w:tblPr>
        <w:tblW w:w="15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1048"/>
        <w:gridCol w:w="2268"/>
        <w:gridCol w:w="11057"/>
      </w:tblGrid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  <w:p w:rsidR="006F2284" w:rsidRDefault="006F228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Эксперт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темы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30.04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Долгушина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Влияние антропогенных химических веществ на репродуктивное здоровье.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Гинекологические заболевания как причины нарушения функции репродукции. Проблемы и решения.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О.М. </w:t>
            </w:r>
            <w:proofErr w:type="spellStart"/>
            <w:r>
              <w:rPr>
                <w:szCs w:val="28"/>
              </w:rPr>
              <w:t>Драпкина</w:t>
            </w:r>
            <w:proofErr w:type="spellEnd"/>
          </w:p>
          <w:p w:rsidR="006F2284" w:rsidRDefault="006F228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Здоровое питание и репродуктивное здоровье. Метаболические нарушения их влияние на фертильность. </w:t>
            </w:r>
          </w:p>
        </w:tc>
      </w:tr>
      <w:tr w:rsidR="006F2284">
        <w:trPr>
          <w:trHeight w:val="7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«Золотая яйцеклетка» и</w:t>
            </w:r>
            <w:r>
              <w:rPr>
                <w:szCs w:val="28"/>
              </w:rPr>
              <w:t xml:space="preserve"> эндометрий - колыбель вашего ребенка. Как их уберечь? </w:t>
            </w:r>
            <w:proofErr w:type="spellStart"/>
            <w:r>
              <w:rPr>
                <w:szCs w:val="28"/>
              </w:rPr>
              <w:t>Эндометриоз</w:t>
            </w:r>
            <w:proofErr w:type="spellEnd"/>
            <w:r>
              <w:rPr>
                <w:szCs w:val="28"/>
              </w:rPr>
              <w:t xml:space="preserve"> и бесплодие.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М.Ф. </w:t>
            </w:r>
            <w:proofErr w:type="spellStart"/>
            <w:r>
              <w:rPr>
                <w:szCs w:val="28"/>
              </w:rPr>
              <w:t>Ипполитова</w:t>
            </w:r>
            <w:proofErr w:type="spellEnd"/>
          </w:p>
          <w:p w:rsidR="006F2284" w:rsidRDefault="006F228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рискованного поведения у подростков, как ресурс профилактики нарушений репродуктивной функции, нежелательной беременности, инфекций, </w:t>
            </w:r>
            <w:r>
              <w:rPr>
                <w:szCs w:val="28"/>
              </w:rPr>
              <w:t>передаваемых половым путем, в том числе ВПЧ ассоциированных заболеваний.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О.М. </w:t>
            </w:r>
            <w:proofErr w:type="spellStart"/>
            <w:r>
              <w:rPr>
                <w:szCs w:val="28"/>
              </w:rPr>
              <w:t>Драпкина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А.Р. Богданов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Питание и факторы риска. Расстройства пищевого поведения: как с ними бороться? Рекомендации для родителей школьников по вопросам ЗОЖ и здорового питания.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Долгушина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А.Б.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(Л.Н. Ливанова)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Влияние </w:t>
            </w:r>
            <w:r>
              <w:rPr>
                <w:szCs w:val="28"/>
                <w:lang w:val="en-US"/>
              </w:rPr>
              <w:t>SARS</w:t>
            </w:r>
            <w:r>
              <w:rPr>
                <w:szCs w:val="28"/>
              </w:rPr>
              <w:t>-С</w:t>
            </w:r>
            <w:proofErr w:type="spellStart"/>
            <w:r>
              <w:rPr>
                <w:szCs w:val="28"/>
                <w:lang w:val="en-US"/>
              </w:rPr>
              <w:t>oV</w:t>
            </w:r>
            <w:proofErr w:type="spellEnd"/>
            <w:r>
              <w:rPr>
                <w:szCs w:val="28"/>
              </w:rPr>
              <w:t>-2 на репродуктивное зд</w:t>
            </w:r>
            <w:r>
              <w:rPr>
                <w:szCs w:val="28"/>
              </w:rPr>
              <w:t xml:space="preserve">оровье мужчин и женщин. </w:t>
            </w:r>
          </w:p>
          <w:p w:rsidR="006F2284" w:rsidRDefault="003D481C">
            <w:pPr>
              <w:widowControl w:val="0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Когда можно беременеть после </w:t>
            </w:r>
            <w:proofErr w:type="spellStart"/>
            <w:r>
              <w:rPr>
                <w:szCs w:val="28"/>
              </w:rPr>
              <w:t>ковида</w:t>
            </w:r>
            <w:proofErr w:type="spellEnd"/>
            <w:r>
              <w:rPr>
                <w:szCs w:val="28"/>
              </w:rPr>
              <w:t xml:space="preserve">? Вакцинирование на этапе подготовки к беременности и во время беременности.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И.В. Солдатов,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Боровова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Заболевания молочных желез и факторы риска. Методы обследования с целью раннего выявления патологий. Основные вопросы, которые волнуют пациентов, и ложные страхи.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Причины мужского бесплодия и влияние внешних факторов и образа жизни </w:t>
            </w:r>
            <w:r>
              <w:rPr>
                <w:szCs w:val="28"/>
              </w:rPr>
              <w:t>на репродуктивное здоровье мужчин (алкоголь, курение, наркотики, поведенческие факторы риска).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Н.Г.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6F2284" w:rsidRDefault="006F228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«Красные флаги» для родителей: как заподозрить патологию репродуктивной сферы у ребенка (врачи, граждане). Современные способы коррекции и лечения лишнего веса.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Ю.С. </w:t>
            </w:r>
            <w:proofErr w:type="spellStart"/>
            <w:r>
              <w:rPr>
                <w:szCs w:val="28"/>
              </w:rPr>
              <w:t>Драпкина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А.А. Олина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Аборт его осложнения.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Проблемы </w:t>
            </w:r>
            <w:proofErr w:type="spellStart"/>
            <w:r>
              <w:rPr>
                <w:szCs w:val="28"/>
              </w:rPr>
              <w:t>невынаш</w:t>
            </w:r>
            <w:r>
              <w:rPr>
                <w:szCs w:val="28"/>
              </w:rPr>
              <w:t>ивания</w:t>
            </w:r>
            <w:proofErr w:type="spellEnd"/>
            <w:r>
              <w:rPr>
                <w:szCs w:val="28"/>
              </w:rPr>
              <w:t xml:space="preserve"> беременности.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А.Б.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(Р.Г.</w:t>
            </w:r>
            <w:r w:rsidRPr="003D481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Акжигитов</w:t>
            </w:r>
            <w:proofErr w:type="spellEnd"/>
            <w:r>
              <w:rPr>
                <w:szCs w:val="28"/>
              </w:rPr>
              <w:t xml:space="preserve">, Н.Г. </w:t>
            </w:r>
            <w:proofErr w:type="spellStart"/>
            <w:r>
              <w:rPr>
                <w:szCs w:val="28"/>
              </w:rPr>
              <w:t>Кашигин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Долгушина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Бесплодный брак. Лабораторная и инструментальная диагностика мужского и женского бесплодия. Современные методы лечения.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Е.Б. Береговая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proofErr w:type="spellStart"/>
            <w:r>
              <w:rPr>
                <w:szCs w:val="28"/>
              </w:rPr>
              <w:t>Карпович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М.В. Гордеева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Н.И. Москвитина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мерах поддержки семей с детьми, в том числе региональных мерах поддержки в рамках пилотного проекта «Репродуктивное здоровье». 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региональных мерах поддержки НКО, СОНКО и проектах, реализуемых с их участием, направленных на помощь семье с детьми.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Легк</w:t>
            </w:r>
            <w:r>
              <w:rPr>
                <w:szCs w:val="28"/>
              </w:rPr>
              <w:t>о ли быть благотворителем?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О.М. </w:t>
            </w:r>
            <w:proofErr w:type="spellStart"/>
            <w:r>
              <w:rPr>
                <w:szCs w:val="28"/>
              </w:rPr>
              <w:t>Драпкина</w:t>
            </w:r>
            <w:proofErr w:type="spellEnd"/>
          </w:p>
          <w:p w:rsidR="006F2284" w:rsidRDefault="003D481C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А.Б.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2284" w:rsidRDefault="003D481C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(А.Г. </w:t>
            </w:r>
            <w:proofErr w:type="spellStart"/>
            <w:r>
              <w:rPr>
                <w:szCs w:val="28"/>
              </w:rPr>
              <w:t>Герсамия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Ожирение как междисциплинарная проблема. Профилактика и коррекция нарушений пищевого поведения. 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Правильное питание и п</w:t>
            </w:r>
            <w:r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Современные возможности лекарственного и хирургического лечения нарушений мужского репродуктивного здоровья. Вспомогательные репродуктивные технологии при мужском бесплодии.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М.Ф. </w:t>
            </w:r>
            <w:proofErr w:type="spellStart"/>
            <w:r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>
              <w:rPr>
                <w:szCs w:val="28"/>
              </w:rPr>
              <w:t>Особенности профилактического осмотра несовершеннолетних. Современные методы контрацепции для подростков и молодежи.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И.В. Солдатов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Доброкачественная дисплазия молочных желез: профилактика и лечение. Предраковые заболевания молочных желез: факультат</w:t>
            </w:r>
            <w:r>
              <w:rPr>
                <w:szCs w:val="28"/>
              </w:rPr>
              <w:t xml:space="preserve">ивные и облигатные, основные различия, локализация, прогнозы. Что надо знать любой женщине.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А.Б.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(Р.Г. </w:t>
            </w:r>
            <w:proofErr w:type="spellStart"/>
            <w:r>
              <w:rPr>
                <w:szCs w:val="28"/>
                <w:shd w:val="clear" w:color="auto" w:fill="FFFFFF"/>
              </w:rPr>
              <w:t>Акжигитов</w:t>
            </w:r>
            <w:proofErr w:type="spellEnd"/>
            <w:r>
              <w:rPr>
                <w:szCs w:val="28"/>
                <w:shd w:val="clear" w:color="auto" w:fill="FFFFFF"/>
              </w:rPr>
              <w:t>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Последствия перенесенного COVID-19 у женщин (</w:t>
            </w:r>
            <w:proofErr w:type="spellStart"/>
            <w:r>
              <w:rPr>
                <w:szCs w:val="28"/>
              </w:rPr>
              <w:t>постковидный</w:t>
            </w:r>
            <w:proofErr w:type="spellEnd"/>
            <w:r>
              <w:rPr>
                <w:szCs w:val="28"/>
              </w:rPr>
              <w:t xml:space="preserve"> синдром)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Миома матки: бессимптомная, </w:t>
            </w:r>
            <w:proofErr w:type="spellStart"/>
            <w:r>
              <w:rPr>
                <w:szCs w:val="28"/>
              </w:rPr>
              <w:t>симптомная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szCs w:val="28"/>
              </w:rPr>
              <w:t>Семейные формы. Возможные варианты обследования и лечения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Е.Б. Береговая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М.В. Гордеева</w:t>
            </w:r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Н.Н. </w:t>
            </w:r>
            <w:proofErr w:type="spellStart"/>
            <w:r>
              <w:rPr>
                <w:szCs w:val="28"/>
              </w:rPr>
              <w:t>Карпович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Н.И. Москвитина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Несовершеннолетние беременные: сложный выбор и возможные меры поддержки. Как может </w:t>
            </w:r>
            <w:proofErr w:type="spellStart"/>
            <w:r>
              <w:rPr>
                <w:szCs w:val="28"/>
              </w:rPr>
              <w:t>помось</w:t>
            </w:r>
            <w:proofErr w:type="spellEnd"/>
            <w:r>
              <w:rPr>
                <w:szCs w:val="28"/>
              </w:rPr>
              <w:t xml:space="preserve"> НКО? Лучшие практики сохранения беременности. Эффективные формы </w:t>
            </w:r>
            <w:proofErr w:type="spellStart"/>
            <w:r>
              <w:rPr>
                <w:szCs w:val="28"/>
              </w:rPr>
              <w:t>доабортного</w:t>
            </w:r>
            <w:proofErr w:type="spellEnd"/>
            <w:r>
              <w:rPr>
                <w:szCs w:val="28"/>
              </w:rPr>
              <w:t xml:space="preserve"> консультирования.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Солдатов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Факторы риска развития злокачественных </w:t>
            </w:r>
            <w:r>
              <w:rPr>
                <w:szCs w:val="28"/>
              </w:rPr>
              <w:t>новообразований молочной железы. Простые ответы на вопросы женщин.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«Письма к </w:t>
            </w:r>
            <w:proofErr w:type="gramStart"/>
            <w:r>
              <w:rPr>
                <w:szCs w:val="28"/>
              </w:rPr>
              <w:t>сыну</w:t>
            </w:r>
            <w:proofErr w:type="gramEnd"/>
            <w:r>
              <w:rPr>
                <w:szCs w:val="28"/>
              </w:rPr>
              <w:t xml:space="preserve">»: о каких эндокринных аспектах репродуктивного здоровья необходимо рассказывать подросткам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6F2284" w:rsidRDefault="006F228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</w:pPr>
            <w:r>
              <w:t xml:space="preserve">А.Б.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6F2284" w:rsidRPr="003D481C" w:rsidRDefault="003D481C">
            <w:pPr>
              <w:widowControl w:val="0"/>
            </w:pPr>
            <w:r>
              <w:t>(А.Н. Махмудова)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rPr>
                <w:lang w:val="en-US"/>
              </w:rPr>
            </w:pPr>
            <w:r>
              <w:t xml:space="preserve">Профилактика </w:t>
            </w:r>
            <w:r>
              <w:t xml:space="preserve">послеродовой депрессии, в том числе в период ограниченного социального общения.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6F2284" w:rsidRDefault="006F228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6F2284" w:rsidRDefault="006F228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А.А. Пароконная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Онкология и беременность. Сохранение репродуктивной функции у пациентов с онкологическими заболеваниями. Подготовка и ведение беременности при </w:t>
            </w:r>
            <w:proofErr w:type="spellStart"/>
            <w:r>
              <w:rPr>
                <w:szCs w:val="28"/>
              </w:rPr>
              <w:t>онкозаболеваниях</w:t>
            </w:r>
            <w:proofErr w:type="spellEnd"/>
            <w:r>
              <w:rPr>
                <w:szCs w:val="28"/>
              </w:rPr>
              <w:t xml:space="preserve">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Е.Б.Береговая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О.Ю. Демичева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Как помогают НКО в сложной жизненной ситуации. НКО как соц</w:t>
            </w:r>
            <w:r>
              <w:rPr>
                <w:szCs w:val="28"/>
              </w:rPr>
              <w:t>иальный навигатор.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Л.В.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Е.Е. Воронин</w:t>
            </w:r>
          </w:p>
          <w:p w:rsidR="006F2284" w:rsidRPr="003D481C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Л.Ю. </w:t>
            </w:r>
            <w:proofErr w:type="spellStart"/>
            <w:r>
              <w:rPr>
                <w:szCs w:val="28"/>
              </w:rPr>
              <w:t>Афонина</w:t>
            </w:r>
            <w:proofErr w:type="spellEnd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ВИЧ, гепатит и беременность.  Профилактика ВИЧ и гепатита среди </w:t>
            </w:r>
            <w:r>
              <w:rPr>
                <w:szCs w:val="28"/>
              </w:rPr>
              <w:t>молодежи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Долгушина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А.А. Олина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Медико-генетическое консультирование при планировании беременности. Вспомогательные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Н.Г.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6F2284" w:rsidRDefault="006F228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Не только гены: роль родителей в формировании детского ожирения. Влияние ожирения на соматическое, психологическое и социальное благополучие детей и подростков.</w:t>
            </w:r>
          </w:p>
        </w:tc>
      </w:tr>
      <w:tr w:rsidR="006F228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6F2284">
            <w:pPr>
              <w:widowControl w:val="0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284" w:rsidRDefault="003D481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Новые возможности в медицине и репродукции (генетика, </w:t>
            </w:r>
            <w:r>
              <w:rPr>
                <w:szCs w:val="28"/>
              </w:rPr>
              <w:t>иммунология, клеточные технологии, эндокринология, репродуктивная хирургия).</w:t>
            </w:r>
          </w:p>
        </w:tc>
      </w:tr>
    </w:tbl>
    <w:p w:rsidR="006F2284" w:rsidRDefault="006F2284"/>
    <w:sectPr w:rsidR="006F2284">
      <w:pgSz w:w="16838" w:h="11906" w:orient="landscape"/>
      <w:pgMar w:top="709" w:right="964" w:bottom="567" w:left="1134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36B"/>
    <w:multiLevelType w:val="multilevel"/>
    <w:tmpl w:val="2EEC9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CE7F69"/>
    <w:multiLevelType w:val="multilevel"/>
    <w:tmpl w:val="525C1DF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4"/>
    <w:rsid w:val="003D481C"/>
    <w:rsid w:val="006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semiHidden/>
    <w:qFormat/>
    <w:rsid w:val="00477371"/>
    <w:rPr>
      <w:rFonts w:ascii="Tahoma" w:hAnsi="Tahoma" w:cs="Tahoma"/>
      <w:sz w:val="16"/>
      <w:szCs w:val="16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94EA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semiHidden/>
    <w:qFormat/>
    <w:rsid w:val="00477371"/>
    <w:rPr>
      <w:rFonts w:ascii="Tahoma" w:hAnsi="Tahoma" w:cs="Tahoma"/>
      <w:sz w:val="16"/>
      <w:szCs w:val="16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94EA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User2020</cp:lastModifiedBy>
  <cp:revision>2</cp:revision>
  <cp:lastPrinted>2022-04-14T16:25:00Z</cp:lastPrinted>
  <dcterms:created xsi:type="dcterms:W3CDTF">2022-05-11T07:28:00Z</dcterms:created>
  <dcterms:modified xsi:type="dcterms:W3CDTF">2022-05-11T07:28:00Z</dcterms:modified>
  <dc:language>ru-RU</dc:language>
</cp:coreProperties>
</file>