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5FE1" w:rsidRDefault="00025FE1" w:rsidP="00025FE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627C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382C63C2" wp14:editId="19FBE53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57150" t="38100" r="78740" b="116840"/>
                <wp:wrapSquare wrapText="bothSides"/>
                <wp:docPr id="298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FE1" w:rsidRPr="00E5627C" w:rsidRDefault="00E5627C" w:rsidP="00E562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627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Региональный проект «Репродуктивное здоровье»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0;margin-top:0;width:525pt;height:114.7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 inset="36pt,7.2pt,10.8pt,0">
                  <w:txbxContent>
                    <w:p w:rsidR="00025FE1" w:rsidRPr="00E5627C" w:rsidRDefault="00E5627C" w:rsidP="00E562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5627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Региональный проект «Репродуктивное здоровье»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E5627C">
        <w:rPr>
          <w:rFonts w:ascii="Times New Roman" w:hAnsi="Times New Roman"/>
          <w:b/>
          <w:color w:val="FF0000"/>
          <w:sz w:val="32"/>
          <w:szCs w:val="32"/>
        </w:rPr>
        <w:t>Уважаемые граждане</w:t>
      </w:r>
      <w:r w:rsidR="00E5627C"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</w:p>
    <w:p w:rsidR="00025FE1" w:rsidRDefault="00025FE1" w:rsidP="00025FE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5FE1" w:rsidRPr="00E5627C" w:rsidRDefault="00025FE1" w:rsidP="00025FE1">
      <w:pPr>
        <w:ind w:left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5627C">
        <w:rPr>
          <w:rFonts w:ascii="Times New Roman" w:hAnsi="Times New Roman"/>
          <w:b/>
          <w:color w:val="002060"/>
          <w:sz w:val="24"/>
          <w:szCs w:val="24"/>
        </w:rPr>
        <w:t xml:space="preserve">Приглашаем Вас посетить центр здоровья для проведения обследования и консультирования специалистами. </w:t>
      </w:r>
    </w:p>
    <w:p w:rsidR="00025FE1" w:rsidRPr="00E5627C" w:rsidRDefault="00025FE1" w:rsidP="00025FE1">
      <w:pPr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Центры здоровья осуществляют диагностику факторов, которые приводят к развитию хронических неинфекционных заболеваний и оказывают негативное влияние на репродуктивное здоровье. 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Факторы риска - курение, избыточная масса тела или ожирение, низкая двигательная активность, нерациональное питание и стрессы. 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Все обследования в Центре здоровья бесплатны. 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Обследование в центре здоровья включает в себя: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-·экспресс-оценку состояния сердца, функции дыхательной системы, состава тела, сосудов конечностей, анализ общего холестерина и глюкозы 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крови,·определение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 xml:space="preserve"> угарного газа в выдыхаемом воздухе, профилактический осмотр полости рта и органа зрения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- консультация врача-терапевта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- лечебная физкультура.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Прием осуществляется по предварительной записи. 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Для посещения центра здоровья при себе необходимо иметь: паспорт, полис обязательного медицинского страхования и пенсионное страховое свидетельство (СНИЛС). </w:t>
      </w:r>
    </w:p>
    <w:p w:rsidR="00025FE1" w:rsidRPr="00E5627C" w:rsidRDefault="00025FE1" w:rsidP="00025FE1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5627C">
        <w:rPr>
          <w:rFonts w:ascii="Times New Roman" w:hAnsi="Times New Roman"/>
          <w:b/>
          <w:bCs/>
          <w:color w:val="FF0000"/>
          <w:sz w:val="32"/>
          <w:szCs w:val="32"/>
        </w:rPr>
        <w:t>Адреса Ц</w:t>
      </w:r>
      <w:r w:rsidRPr="00E5627C">
        <w:rPr>
          <w:rFonts w:ascii="Times New Roman" w:hAnsi="Times New Roman"/>
          <w:b/>
          <w:color w:val="FF0000"/>
          <w:sz w:val="32"/>
          <w:szCs w:val="32"/>
        </w:rPr>
        <w:t>ентров здоровья для взрослых:</w:t>
      </w:r>
    </w:p>
    <w:p w:rsidR="00025FE1" w:rsidRPr="005F7FB9" w:rsidRDefault="00025FE1" w:rsidP="00025F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1. ГУЗ «Тульская городская клиническая больница скорой медицинской помощи имени Д.Я. 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Ваныкина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 xml:space="preserve">», г. Тула, ул. Смидович, д.12 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тел. 8 (4872) 65-73-16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2. ГУЗ «Городская больница №7 г. Тулы», г. Тула, ул. Коминтерна, д.18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тел. 8 (4872) 30-90-34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3. ГУЗ «Киреевская центральная районная больница», г. 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Киреевск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>, ул. Ленина, д.44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тел. 8 (48754) 6-44-90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4. ГУЗ «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Ефремовская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 xml:space="preserve"> районная больница», г. Ефремов, ул. Словацкого восстания, д.18 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тел. 8 909-261-</w:t>
      </w:r>
      <w:r w:rsidR="00E5627C">
        <w:rPr>
          <w:rFonts w:ascii="Times New Roman" w:hAnsi="Times New Roman"/>
          <w:color w:val="002060"/>
          <w:sz w:val="24"/>
          <w:szCs w:val="24"/>
        </w:rPr>
        <w:t>04-94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5. ГУЗ «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Новомосковская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 xml:space="preserve"> городская клиническая больница», филиал №3, поликлиническое отделение №3, г. Новомосковск, ул. Свердлова, д.17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тел. 8 (48762) 6-56-29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6. ГУЗ «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Узловская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 xml:space="preserve"> районная больница», г. Узловая, ул. 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Беклемищева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 xml:space="preserve">, 38-а 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тел. 8 (48731) 6-16-26 </w:t>
      </w:r>
    </w:p>
    <w:p w:rsidR="00025FE1" w:rsidRDefault="00025FE1" w:rsidP="00025FE1">
      <w:pPr>
        <w:jc w:val="both"/>
        <w:rPr>
          <w:rFonts w:ascii="Times New Roman" w:hAnsi="Times New Roman"/>
          <w:sz w:val="24"/>
          <w:szCs w:val="24"/>
        </w:rPr>
      </w:pPr>
    </w:p>
    <w:p w:rsidR="00025FE1" w:rsidRPr="00E5627C" w:rsidRDefault="00025FE1" w:rsidP="00025FE1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5627C">
        <w:rPr>
          <w:rFonts w:ascii="Times New Roman" w:hAnsi="Times New Roman"/>
          <w:b/>
          <w:color w:val="FF0000"/>
          <w:sz w:val="32"/>
          <w:szCs w:val="32"/>
        </w:rPr>
        <w:t>Здоровые родители – здоровое поколение!</w:t>
      </w:r>
    </w:p>
    <w:p w:rsidR="00025FE1" w:rsidRDefault="00025FE1" w:rsidP="00025FE1">
      <w:pPr>
        <w:ind w:left="34"/>
        <w:jc w:val="both"/>
        <w:rPr>
          <w:rFonts w:ascii="Times New Roman" w:hAnsi="Times New Roman"/>
          <w:sz w:val="24"/>
          <w:szCs w:val="24"/>
        </w:rPr>
      </w:pPr>
    </w:p>
    <w:p w:rsidR="00B20834" w:rsidRDefault="00E5627C" w:rsidP="00E5627C">
      <w:pPr>
        <w:jc w:val="center"/>
      </w:pPr>
      <w:r w:rsidRPr="00025F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F3CDECA" wp14:editId="3D3BC5BF">
            <wp:extent cx="2811428" cy="1704441"/>
            <wp:effectExtent l="0" t="0" r="8255" b="0"/>
            <wp:docPr id="1026" name="Picture 2" descr="https://cdn.pixabay.com/photo/2017/02/17/08/09/family-207360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dn.pixabay.com/photo/2017/02/17/08/09/family-2073602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49" cy="1705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2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B4"/>
    <w:rsid w:val="00025FE1"/>
    <w:rsid w:val="003919A3"/>
    <w:rsid w:val="005F42B4"/>
    <w:rsid w:val="00633579"/>
    <w:rsid w:val="00B2134D"/>
    <w:rsid w:val="00E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E1"/>
    <w:pPr>
      <w:spacing w:after="0" w:line="240" w:lineRule="auto"/>
      <w:ind w:left="113" w:right="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E1"/>
    <w:pPr>
      <w:spacing w:after="0" w:line="240" w:lineRule="auto"/>
      <w:ind w:left="113" w:right="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2</cp:revision>
  <dcterms:created xsi:type="dcterms:W3CDTF">2022-05-11T06:29:00Z</dcterms:created>
  <dcterms:modified xsi:type="dcterms:W3CDTF">2022-05-11T06:29:00Z</dcterms:modified>
</cp:coreProperties>
</file>